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Grilledutableau"/>
        <w:tblW w:w="14028" w:type="dxa"/>
        <w:tblLook w:val="04A0" w:firstRow="1" w:lastRow="0" w:firstColumn="1" w:lastColumn="0" w:noHBand="0" w:noVBand="1"/>
      </w:tblPr>
      <w:tblGrid>
        <w:gridCol w:w="4815"/>
        <w:gridCol w:w="9213"/>
      </w:tblGrid>
      <w:tr w:rsidR="00C0634E" w:rsidRPr="00F03CB9" w14:paraId="43060671" w14:textId="77777777" w:rsidTr="00FB0B34">
        <w:tc>
          <w:tcPr>
            <w:tcW w:w="14028" w:type="dxa"/>
            <w:gridSpan w:val="2"/>
            <w:shd w:val="clear" w:color="auto" w:fill="D9E2F3" w:themeFill="accent1" w:themeFillTint="33"/>
            <w:vAlign w:val="center"/>
          </w:tcPr>
          <w:p w14:paraId="32069EC7" w14:textId="52D3DB9C" w:rsidR="00C0634E" w:rsidRPr="00F03CB9" w:rsidRDefault="003E0640" w:rsidP="00686D94">
            <w:pPr>
              <w:pStyle w:val="Paragraphedeliste"/>
              <w:ind w:left="1080"/>
              <w:jc w:val="center"/>
              <w:rPr>
                <w:b/>
                <w:bCs/>
              </w:rPr>
            </w:pPr>
            <w:bookmarkStart w:id="0" w:name="_Hlk201925581"/>
            <w:r>
              <w:rPr>
                <w:b/>
                <w:bCs/>
              </w:rPr>
              <w:t>CADRE DE REPONSE TECHNIQUE</w:t>
            </w:r>
          </w:p>
        </w:tc>
      </w:tr>
      <w:tr w:rsidR="00E763CC" w:rsidRPr="00F03CB9" w14:paraId="6A35C0F5" w14:textId="77777777" w:rsidTr="00FB0B34">
        <w:tc>
          <w:tcPr>
            <w:tcW w:w="14028" w:type="dxa"/>
            <w:gridSpan w:val="2"/>
            <w:shd w:val="clear" w:color="auto" w:fill="D9E2F3" w:themeFill="accent1" w:themeFillTint="33"/>
            <w:vAlign w:val="center"/>
          </w:tcPr>
          <w:p w14:paraId="54FC32CD" w14:textId="04C204B4" w:rsidR="00E763CC" w:rsidRPr="00E763CC" w:rsidRDefault="00E763CC" w:rsidP="00E763CC">
            <w:pPr>
              <w:jc w:val="center"/>
              <w:rPr>
                <w:rFonts w:ascii="Calibri" w:hAnsi="Calibri" w:cs="Calibri"/>
                <w:bCs/>
                <w:color w:val="FF0000"/>
              </w:rPr>
            </w:pPr>
            <w:r w:rsidRPr="00E763CC">
              <w:rPr>
                <w:rFonts w:ascii="Calibri" w:hAnsi="Calibri" w:cs="Calibri"/>
                <w:bCs/>
                <w:color w:val="FF0000"/>
              </w:rPr>
              <w:t>Le soumissionnaire détaille ses éléments de réponse à l'exception des cas dans lesquels une seule réponse OUI/NON est attendue et/ou des délais demandés.</w:t>
            </w:r>
            <w:r w:rsidRPr="00E763CC">
              <w:rPr>
                <w:rFonts w:ascii="Calibri" w:hAnsi="Calibri" w:cs="Calibri"/>
                <w:bCs/>
                <w:color w:val="FF0000"/>
              </w:rPr>
              <w:br/>
            </w:r>
            <w:r w:rsidRPr="00E763CC">
              <w:rPr>
                <w:rFonts w:ascii="Calibri" w:hAnsi="Calibri" w:cs="Calibri"/>
                <w:bCs/>
                <w:color w:val="FF0000"/>
              </w:rPr>
              <w:br/>
              <w:t>Le candidat donnera toutes les informations dans le cadre de réponse ci-dessous permettant de retrouver facilement la réponse attendue dans les documents composant son mémoire technique (page, chapitre…).</w:t>
            </w:r>
          </w:p>
        </w:tc>
      </w:tr>
      <w:bookmarkEnd w:id="0"/>
      <w:tr w:rsidR="00FB0B34" w:rsidRPr="00C0634E" w14:paraId="726B4507" w14:textId="77777777" w:rsidTr="00FB0B34">
        <w:trPr>
          <w:trHeight w:val="305"/>
        </w:trPr>
        <w:tc>
          <w:tcPr>
            <w:tcW w:w="4815" w:type="dxa"/>
            <w:shd w:val="clear" w:color="auto" w:fill="F2F2F2" w:themeFill="background1" w:themeFillShade="F2"/>
            <w:vAlign w:val="center"/>
          </w:tcPr>
          <w:p w14:paraId="195070F1" w14:textId="04B201DA" w:rsidR="00FB0B34" w:rsidRPr="00C0634E" w:rsidRDefault="00FB0B34" w:rsidP="00E763CC">
            <w:pPr>
              <w:jc w:val="center"/>
              <w:rPr>
                <w:b/>
                <w:bCs/>
              </w:rPr>
            </w:pPr>
          </w:p>
        </w:tc>
        <w:tc>
          <w:tcPr>
            <w:tcW w:w="9213" w:type="dxa"/>
            <w:shd w:val="clear" w:color="auto" w:fill="F2F2F2" w:themeFill="background1" w:themeFillShade="F2"/>
            <w:vAlign w:val="center"/>
          </w:tcPr>
          <w:p w14:paraId="1882F12F" w14:textId="5598133F" w:rsidR="00FB0B34" w:rsidRPr="00C0634E" w:rsidRDefault="00FB0B34" w:rsidP="00E763CC">
            <w:pPr>
              <w:jc w:val="center"/>
              <w:rPr>
                <w:b/>
                <w:bCs/>
              </w:rPr>
            </w:pPr>
            <w:r w:rsidRPr="00C0634E">
              <w:rPr>
                <w:b/>
                <w:bCs/>
              </w:rPr>
              <w:t>Développer et/ou renvoyer à un autre document en précisant la page</w:t>
            </w:r>
          </w:p>
        </w:tc>
      </w:tr>
      <w:tr w:rsidR="00E763CC" w:rsidRPr="00E763CC" w14:paraId="14C2AE26" w14:textId="77777777" w:rsidTr="00FB0B34">
        <w:trPr>
          <w:trHeight w:val="289"/>
        </w:trPr>
        <w:tc>
          <w:tcPr>
            <w:tcW w:w="14028" w:type="dxa"/>
            <w:gridSpan w:val="2"/>
            <w:hideMark/>
          </w:tcPr>
          <w:p w14:paraId="2BA28485" w14:textId="2E954A30" w:rsidR="00E763CC" w:rsidRPr="00E763CC" w:rsidRDefault="00FB0B34" w:rsidP="00E763CC">
            <w:pPr>
              <w:rPr>
                <w:rFonts w:ascii="Calibri" w:eastAsia="Times New Roman" w:hAnsi="Calibri" w:cs="Calibri"/>
                <w:b/>
                <w:bCs/>
                <w:color w:val="C00000"/>
                <w:lang w:eastAsia="fr-FR"/>
              </w:rPr>
            </w:pPr>
            <w:r>
              <w:rPr>
                <w:rFonts w:ascii="Calibri" w:eastAsia="Times New Roman" w:hAnsi="Calibri" w:cs="Calibri"/>
                <w:b/>
                <w:bCs/>
                <w:color w:val="C00000"/>
                <w:lang w:eastAsia="fr-FR"/>
              </w:rPr>
              <w:t>Moyens humains, terrains et administratifs</w:t>
            </w:r>
          </w:p>
        </w:tc>
      </w:tr>
      <w:tr w:rsidR="00FB0B34" w14:paraId="249748E6" w14:textId="77777777" w:rsidTr="00FB0B34">
        <w:trPr>
          <w:trHeight w:val="169"/>
        </w:trPr>
        <w:tc>
          <w:tcPr>
            <w:tcW w:w="4815" w:type="dxa"/>
            <w:vAlign w:val="center"/>
          </w:tcPr>
          <w:p w14:paraId="65DD0FF1" w14:textId="71B3402D" w:rsidR="00FB0B34" w:rsidRPr="00847264" w:rsidRDefault="00FB0B34" w:rsidP="00E763CC">
            <w:pPr>
              <w:jc w:val="both"/>
              <w:rPr>
                <w:sz w:val="18"/>
                <w:szCs w:val="18"/>
              </w:rPr>
            </w:pPr>
            <w:r w:rsidRPr="00E763CC">
              <w:rPr>
                <w:sz w:val="18"/>
                <w:szCs w:val="18"/>
              </w:rPr>
              <w:t xml:space="preserve">Le soumissionnaire indique </w:t>
            </w:r>
            <w:r>
              <w:rPr>
                <w:sz w:val="18"/>
                <w:szCs w:val="18"/>
              </w:rPr>
              <w:t>le nombre de personnes dédiées à la pose / retrait sur le terrain</w:t>
            </w:r>
          </w:p>
        </w:tc>
        <w:tc>
          <w:tcPr>
            <w:tcW w:w="9213" w:type="dxa"/>
            <w:vAlign w:val="center"/>
          </w:tcPr>
          <w:p w14:paraId="6CB987AF" w14:textId="5617CE51" w:rsidR="00FB0B34" w:rsidRPr="00847264" w:rsidRDefault="00FB0B34" w:rsidP="00E763CC">
            <w:pPr>
              <w:rPr>
                <w:sz w:val="18"/>
                <w:szCs w:val="18"/>
              </w:rPr>
            </w:pPr>
          </w:p>
        </w:tc>
      </w:tr>
      <w:tr w:rsidR="00FB0B34" w14:paraId="2205916E" w14:textId="77777777" w:rsidTr="00FB0B34">
        <w:trPr>
          <w:trHeight w:val="169"/>
        </w:trPr>
        <w:tc>
          <w:tcPr>
            <w:tcW w:w="4815" w:type="dxa"/>
            <w:vAlign w:val="center"/>
          </w:tcPr>
          <w:p w14:paraId="75BC37C1" w14:textId="50234DB7" w:rsidR="00FB0B34" w:rsidRPr="00E763CC" w:rsidRDefault="00FB0B34" w:rsidP="00E763C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Le soumissionnaire indique le nombre de personnes dédiées pour contacter les mairies (gestions des autorisations / lieux de pose)</w:t>
            </w:r>
          </w:p>
        </w:tc>
        <w:tc>
          <w:tcPr>
            <w:tcW w:w="9213" w:type="dxa"/>
            <w:vAlign w:val="center"/>
          </w:tcPr>
          <w:p w14:paraId="50B3EFDB" w14:textId="77777777" w:rsidR="00FB0B34" w:rsidRPr="00847264" w:rsidRDefault="00FB0B34" w:rsidP="00E763CC">
            <w:pPr>
              <w:rPr>
                <w:sz w:val="18"/>
                <w:szCs w:val="18"/>
              </w:rPr>
            </w:pPr>
          </w:p>
        </w:tc>
      </w:tr>
      <w:tr w:rsidR="00E763CC" w14:paraId="04BDB2A8" w14:textId="77777777" w:rsidTr="00FB0B34">
        <w:trPr>
          <w:trHeight w:val="408"/>
        </w:trPr>
        <w:tc>
          <w:tcPr>
            <w:tcW w:w="14028" w:type="dxa"/>
            <w:gridSpan w:val="2"/>
            <w:vAlign w:val="center"/>
          </w:tcPr>
          <w:p w14:paraId="044C78AA" w14:textId="00B4501B" w:rsidR="00E763CC" w:rsidRPr="00E763CC" w:rsidRDefault="00FB0B34" w:rsidP="00E763CC">
            <w:pPr>
              <w:rPr>
                <w:rFonts w:ascii="Calibri" w:eastAsia="Times New Roman" w:hAnsi="Calibri" w:cs="Calibri"/>
                <w:b/>
                <w:bCs/>
                <w:color w:val="C00000"/>
                <w:lang w:eastAsia="fr-FR"/>
              </w:rPr>
            </w:pPr>
            <w:r>
              <w:rPr>
                <w:rFonts w:ascii="Calibri" w:eastAsia="Times New Roman" w:hAnsi="Calibri" w:cs="Calibri"/>
                <w:b/>
                <w:bCs/>
                <w:color w:val="C00000"/>
                <w:lang w:eastAsia="fr-FR"/>
              </w:rPr>
              <w:t xml:space="preserve">Totem / Banderole – Nettoyage </w:t>
            </w:r>
          </w:p>
        </w:tc>
      </w:tr>
      <w:tr w:rsidR="00FB0B34" w14:paraId="63BEE699" w14:textId="77777777" w:rsidTr="00FB0B34">
        <w:trPr>
          <w:trHeight w:val="252"/>
        </w:trPr>
        <w:tc>
          <w:tcPr>
            <w:tcW w:w="4815" w:type="dxa"/>
            <w:vAlign w:val="center"/>
          </w:tcPr>
          <w:p w14:paraId="68EE68E1" w14:textId="4A969A38" w:rsidR="00FB0B34" w:rsidRPr="00847264" w:rsidRDefault="00FB0B34" w:rsidP="00E763C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Le soumissionnaire indique la fréquence de nettoyage des totems / banderoles</w:t>
            </w:r>
          </w:p>
        </w:tc>
        <w:tc>
          <w:tcPr>
            <w:tcW w:w="9213" w:type="dxa"/>
            <w:vAlign w:val="center"/>
          </w:tcPr>
          <w:p w14:paraId="1D3A6199" w14:textId="61B79427" w:rsidR="00FB0B34" w:rsidRPr="00847264" w:rsidRDefault="00FB0B34" w:rsidP="00E763CC">
            <w:pPr>
              <w:rPr>
                <w:sz w:val="18"/>
                <w:szCs w:val="18"/>
              </w:rPr>
            </w:pPr>
          </w:p>
        </w:tc>
      </w:tr>
      <w:tr w:rsidR="00FB0B34" w14:paraId="07DDDA58" w14:textId="77777777" w:rsidTr="00FB0B34">
        <w:trPr>
          <w:trHeight w:val="358"/>
        </w:trPr>
        <w:tc>
          <w:tcPr>
            <w:tcW w:w="4815" w:type="dxa"/>
            <w:vAlign w:val="center"/>
          </w:tcPr>
          <w:p w14:paraId="0C73A278" w14:textId="0349EF5C" w:rsidR="00FB0B34" w:rsidRPr="00847264" w:rsidRDefault="00FB0B34" w:rsidP="00E763C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Le soumissionnaire précise les moyens mis en œuvre pour valider l’état des totems et des banderoles</w:t>
            </w:r>
          </w:p>
        </w:tc>
        <w:tc>
          <w:tcPr>
            <w:tcW w:w="9213" w:type="dxa"/>
            <w:vAlign w:val="center"/>
          </w:tcPr>
          <w:p w14:paraId="4B2C91B0" w14:textId="12A51231" w:rsidR="00FB0B34" w:rsidRPr="00847264" w:rsidRDefault="00FB0B34" w:rsidP="00E763CC">
            <w:pPr>
              <w:rPr>
                <w:sz w:val="18"/>
                <w:szCs w:val="18"/>
              </w:rPr>
            </w:pPr>
          </w:p>
        </w:tc>
      </w:tr>
      <w:tr w:rsidR="00FB0B34" w14:paraId="5E7F9738" w14:textId="77777777" w:rsidTr="00FB0B34">
        <w:trPr>
          <w:trHeight w:val="358"/>
        </w:trPr>
        <w:tc>
          <w:tcPr>
            <w:tcW w:w="4815" w:type="dxa"/>
            <w:vAlign w:val="center"/>
          </w:tcPr>
          <w:p w14:paraId="03CE0B62" w14:textId="69C4EF80" w:rsidR="00FB0B34" w:rsidRPr="00E763CC" w:rsidRDefault="00FB0B34" w:rsidP="00E763C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Le soumissionnaire précise les moyens utilisés pour le nettoyage – Méthodes, produits et équipements</w:t>
            </w:r>
          </w:p>
        </w:tc>
        <w:tc>
          <w:tcPr>
            <w:tcW w:w="9213" w:type="dxa"/>
            <w:vAlign w:val="center"/>
          </w:tcPr>
          <w:p w14:paraId="55274499" w14:textId="5ABB7867" w:rsidR="00FB0B34" w:rsidRPr="00847264" w:rsidRDefault="00FB0B34" w:rsidP="00E763CC">
            <w:pPr>
              <w:rPr>
                <w:sz w:val="18"/>
                <w:szCs w:val="18"/>
              </w:rPr>
            </w:pPr>
          </w:p>
        </w:tc>
      </w:tr>
      <w:tr w:rsidR="00E763CC" w14:paraId="21091BEC" w14:textId="77777777" w:rsidTr="00FB0B34">
        <w:trPr>
          <w:trHeight w:val="252"/>
        </w:trPr>
        <w:tc>
          <w:tcPr>
            <w:tcW w:w="14028" w:type="dxa"/>
            <w:gridSpan w:val="2"/>
            <w:vAlign w:val="center"/>
          </w:tcPr>
          <w:p w14:paraId="568AAC84" w14:textId="2F1772E8" w:rsidR="00E763CC" w:rsidRPr="00E763CC" w:rsidRDefault="00955852" w:rsidP="00E763CC">
            <w:pPr>
              <w:jc w:val="both"/>
              <w:rPr>
                <w:sz w:val="18"/>
                <w:szCs w:val="18"/>
              </w:rPr>
            </w:pPr>
            <w:r w:rsidRPr="00955852">
              <w:rPr>
                <w:rFonts w:ascii="Calibri" w:eastAsia="Times New Roman" w:hAnsi="Calibri" w:cs="Calibri"/>
                <w:b/>
                <w:bCs/>
                <w:color w:val="C00000"/>
                <w:lang w:eastAsia="fr-FR"/>
              </w:rPr>
              <w:t>Flotte véhicules et normes Euro</w:t>
            </w:r>
            <w:bookmarkStart w:id="1" w:name="_GoBack"/>
            <w:bookmarkEnd w:id="1"/>
          </w:p>
        </w:tc>
      </w:tr>
      <w:tr w:rsidR="00FB0B34" w14:paraId="588918B0" w14:textId="77777777" w:rsidTr="00FB0B34">
        <w:trPr>
          <w:trHeight w:val="250"/>
        </w:trPr>
        <w:tc>
          <w:tcPr>
            <w:tcW w:w="4815" w:type="dxa"/>
            <w:vAlign w:val="center"/>
          </w:tcPr>
          <w:p w14:paraId="46A95D91" w14:textId="7EFB5F46" w:rsidR="00FB0B34" w:rsidRPr="00E763CC" w:rsidRDefault="00FB0B34" w:rsidP="00E763C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Le soumissionnaire précise la f</w:t>
            </w:r>
            <w:r w:rsidRPr="00FB0B34">
              <w:rPr>
                <w:sz w:val="18"/>
                <w:szCs w:val="18"/>
              </w:rPr>
              <w:t>lotte des véhicules dédiés aux prestations précisant pour chacun d'eux la "norme Euro" d'émissions de polluants pour les véhicules lourds</w:t>
            </w:r>
          </w:p>
        </w:tc>
        <w:tc>
          <w:tcPr>
            <w:tcW w:w="9213" w:type="dxa"/>
            <w:vAlign w:val="center"/>
          </w:tcPr>
          <w:p w14:paraId="2C306B17" w14:textId="576EEAF2" w:rsidR="00FB0B34" w:rsidRPr="00E763CC" w:rsidRDefault="00FB0B34" w:rsidP="00E763CC">
            <w:pPr>
              <w:jc w:val="both"/>
              <w:rPr>
                <w:sz w:val="18"/>
                <w:szCs w:val="18"/>
              </w:rPr>
            </w:pPr>
          </w:p>
        </w:tc>
      </w:tr>
      <w:tr w:rsidR="00FB0B34" w14:paraId="53DE5B52" w14:textId="77777777" w:rsidTr="00FB0B34">
        <w:trPr>
          <w:trHeight w:val="250"/>
        </w:trPr>
        <w:tc>
          <w:tcPr>
            <w:tcW w:w="4815" w:type="dxa"/>
          </w:tcPr>
          <w:p w14:paraId="47317271" w14:textId="77777777" w:rsidR="00FB0B34" w:rsidRPr="00FB0B34" w:rsidRDefault="00FB0B34" w:rsidP="007D2B9B">
            <w:pPr>
              <w:jc w:val="both"/>
              <w:rPr>
                <w:rFonts w:ascii="Calibri" w:eastAsia="Times New Roman" w:hAnsi="Calibri" w:cs="Calibri"/>
                <w:b/>
                <w:bCs/>
                <w:color w:val="C00000"/>
                <w:lang w:eastAsia="fr-FR"/>
              </w:rPr>
            </w:pPr>
            <w:r w:rsidRPr="00FB0B34">
              <w:rPr>
                <w:rFonts w:ascii="Calibri" w:eastAsia="Times New Roman" w:hAnsi="Calibri" w:cs="Calibri"/>
                <w:b/>
                <w:bCs/>
                <w:color w:val="C00000"/>
                <w:lang w:eastAsia="fr-FR"/>
              </w:rPr>
              <w:t>Protection des données personnelles</w:t>
            </w:r>
          </w:p>
        </w:tc>
        <w:tc>
          <w:tcPr>
            <w:tcW w:w="9213" w:type="dxa"/>
          </w:tcPr>
          <w:p w14:paraId="4F0026D3" w14:textId="77777777" w:rsidR="00FB0B34" w:rsidRPr="00E763CC" w:rsidRDefault="00FB0B34" w:rsidP="007D2B9B">
            <w:pPr>
              <w:jc w:val="both"/>
              <w:rPr>
                <w:sz w:val="18"/>
                <w:szCs w:val="18"/>
              </w:rPr>
            </w:pPr>
          </w:p>
        </w:tc>
      </w:tr>
      <w:tr w:rsidR="00FB0B34" w14:paraId="3750246E" w14:textId="77777777" w:rsidTr="00FB0B34">
        <w:trPr>
          <w:trHeight w:val="250"/>
        </w:trPr>
        <w:tc>
          <w:tcPr>
            <w:tcW w:w="4815" w:type="dxa"/>
          </w:tcPr>
          <w:p w14:paraId="14623D7F" w14:textId="77777777" w:rsidR="00FB0B34" w:rsidRDefault="00FB0B34" w:rsidP="007D2B9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Le soumissionnaire indique le nom et l’adresse électronique de son délégué à la protection des données personnelles (ou « Data Protection </w:t>
            </w:r>
            <w:proofErr w:type="spellStart"/>
            <w:r>
              <w:rPr>
                <w:sz w:val="18"/>
                <w:szCs w:val="18"/>
              </w:rPr>
              <w:t>Officer</w:t>
            </w:r>
            <w:proofErr w:type="spellEnd"/>
            <w:r>
              <w:rPr>
                <w:sz w:val="18"/>
                <w:szCs w:val="18"/>
              </w:rPr>
              <w:t xml:space="preserve"> ») </w:t>
            </w:r>
          </w:p>
        </w:tc>
        <w:tc>
          <w:tcPr>
            <w:tcW w:w="9213" w:type="dxa"/>
          </w:tcPr>
          <w:p w14:paraId="17DDE969" w14:textId="77777777" w:rsidR="00FB0B34" w:rsidRPr="00E763CC" w:rsidRDefault="00FB0B34" w:rsidP="007D2B9B">
            <w:pPr>
              <w:jc w:val="both"/>
              <w:rPr>
                <w:sz w:val="18"/>
                <w:szCs w:val="18"/>
              </w:rPr>
            </w:pPr>
          </w:p>
        </w:tc>
      </w:tr>
    </w:tbl>
    <w:p w14:paraId="42BBEF03" w14:textId="77777777" w:rsidR="0015233A" w:rsidRDefault="0015233A"/>
    <w:sectPr w:rsidR="0015233A" w:rsidSect="00851D04">
      <w:headerReference w:type="default" r:id="rId8"/>
      <w:foot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6B88457" w14:textId="77777777" w:rsidR="00851D04" w:rsidRDefault="00851D04" w:rsidP="00851D04">
      <w:pPr>
        <w:spacing w:after="0" w:line="240" w:lineRule="auto"/>
      </w:pPr>
      <w:r>
        <w:separator/>
      </w:r>
    </w:p>
  </w:endnote>
  <w:endnote w:type="continuationSeparator" w:id="0">
    <w:p w14:paraId="4D0B296A" w14:textId="77777777" w:rsidR="00851D04" w:rsidRDefault="00851D04" w:rsidP="00851D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450963337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4587D7A4" w14:textId="530962BA" w:rsidR="000D700D" w:rsidRDefault="000D700D">
            <w:pPr>
              <w:pStyle w:val="Pieddepage"/>
              <w:jc w:val="center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sur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9862766" w14:textId="77777777" w:rsidR="000D700D" w:rsidRDefault="000D700D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8A5A1B5" w14:textId="77777777" w:rsidR="00851D04" w:rsidRDefault="00851D04" w:rsidP="00851D04">
      <w:pPr>
        <w:spacing w:after="0" w:line="240" w:lineRule="auto"/>
      </w:pPr>
      <w:r>
        <w:separator/>
      </w:r>
    </w:p>
  </w:footnote>
  <w:footnote w:type="continuationSeparator" w:id="0">
    <w:p w14:paraId="7B6B931C" w14:textId="77777777" w:rsidR="00851D04" w:rsidRDefault="00851D04" w:rsidP="00851D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CD176E" w14:textId="41EDC0B6" w:rsidR="00851D04" w:rsidRDefault="00E763CC" w:rsidP="00851D04">
    <w:pPr>
      <w:pStyle w:val="En-tte"/>
      <w:jc w:val="center"/>
      <w:rPr>
        <w:b/>
        <w:bCs/>
      </w:rPr>
    </w:pPr>
    <w:r w:rsidRPr="00E763CC">
      <w:rPr>
        <w:b/>
        <w:bCs/>
      </w:rPr>
      <w:t xml:space="preserve">PRESTATIONS DE </w:t>
    </w:r>
    <w:r w:rsidR="00FB0B34">
      <w:rPr>
        <w:b/>
        <w:bCs/>
      </w:rPr>
      <w:t>POSE ET DE RETRAIT D’ELEMENTS SIGNALETIQUES POUR LE DON DE SANG</w:t>
    </w:r>
    <w:r w:rsidRPr="00E763CC">
      <w:rPr>
        <w:b/>
        <w:bCs/>
      </w:rPr>
      <w:t xml:space="preserve"> </w:t>
    </w:r>
    <w:r w:rsidR="00851D04" w:rsidRPr="00261557">
      <w:rPr>
        <w:b/>
        <w:bCs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0C7732F" wp14:editId="4E9A9296">
              <wp:simplePos x="0" y="0"/>
              <wp:positionH relativeFrom="column">
                <wp:posOffset>-756920</wp:posOffset>
              </wp:positionH>
              <wp:positionV relativeFrom="paragraph">
                <wp:posOffset>-213448</wp:posOffset>
              </wp:positionV>
              <wp:extent cx="933450" cy="857250"/>
              <wp:effectExtent l="0" t="0" r="0" b="0"/>
              <wp:wrapNone/>
              <wp:docPr id="2" name="Zone de text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933450" cy="85725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5C551F15" w14:textId="77777777" w:rsidR="00851D04" w:rsidRDefault="00851D04" w:rsidP="00851D04">
                          <w:bookmarkStart w:id="2" w:name="_Hlk202544711"/>
                          <w:bookmarkEnd w:id="2"/>
                          <w:r>
                            <w:rPr>
                              <w:noProof/>
                              <w:sz w:val="20"/>
                              <w:szCs w:val="20"/>
                              <w:lang w:eastAsia="fr-FR"/>
                            </w:rPr>
                            <w:drawing>
                              <wp:inline distT="0" distB="0" distL="0" distR="0" wp14:anchorId="4BE79492" wp14:editId="0E3B7A3C">
                                <wp:extent cx="837757" cy="803479"/>
                                <wp:effectExtent l="0" t="0" r="635" b="0"/>
                                <wp:docPr id="1" name="Image 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Image 2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843306" cy="808801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0C7732F" id="_x0000_t202" coordsize="21600,21600" o:spt="202" path="m,l,21600r21600,l21600,xe">
              <v:stroke joinstyle="miter"/>
              <v:path gradientshapeok="t" o:connecttype="rect"/>
            </v:shapetype>
            <v:shape id="Zone de texte 2" o:spid="_x0000_s1026" type="#_x0000_t202" style="position:absolute;left:0;text-align:left;margin-left:-59.6pt;margin-top:-16.8pt;width:73.5pt;height:67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" fillcolor="white [3201]" stroked="f" strokeweight=".5pt">
              <v:textbox>
                <w:txbxContent>
                  <w:p w14:paraId="5C551F15" w14:textId="77777777" w:rsidR="00851D04" w:rsidRDefault="00851D04" w:rsidP="00851D04">
                    <w:bookmarkStart w:id="3" w:name="_Hlk202544711"/>
                    <w:bookmarkEnd w:id="3"/>
                    <w:r>
                      <w:rPr>
                        <w:noProof/>
                        <w:sz w:val="20"/>
                        <w:szCs w:val="20"/>
                        <w:lang w:eastAsia="fr-FR"/>
                      </w:rPr>
                      <w:drawing>
                        <wp:inline distT="0" distB="0" distL="0" distR="0" wp14:anchorId="4BE79492" wp14:editId="0E3B7A3C">
                          <wp:extent cx="837757" cy="803479"/>
                          <wp:effectExtent l="0" t="0" r="635" b="0"/>
                          <wp:docPr id="1" name="Image 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Image 2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843306" cy="808801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</w:p>
  <w:p w14:paraId="4908A350" w14:textId="63DC222F" w:rsidR="00851D04" w:rsidRDefault="00851D04" w:rsidP="00851D04">
    <w:pPr>
      <w:pStyle w:val="En-tte"/>
      <w:jc w:val="center"/>
      <w:rPr>
        <w:b/>
        <w:bCs/>
      </w:rPr>
    </w:pPr>
    <w:r>
      <w:rPr>
        <w:b/>
        <w:bCs/>
      </w:rPr>
      <w:t xml:space="preserve">N° de consultation </w:t>
    </w:r>
    <w:r w:rsidR="00686D94" w:rsidRPr="00686D94">
      <w:rPr>
        <w:b/>
        <w:bCs/>
      </w:rPr>
      <w:t>202</w:t>
    </w:r>
    <w:r w:rsidR="00FB0B34">
      <w:rPr>
        <w:b/>
        <w:bCs/>
      </w:rPr>
      <w:t>4</w:t>
    </w:r>
    <w:r w:rsidR="00686D94" w:rsidRPr="00686D94">
      <w:rPr>
        <w:b/>
        <w:bCs/>
      </w:rPr>
      <w:t>EFSIDFR</w:t>
    </w:r>
    <w:r w:rsidR="00E763CC">
      <w:rPr>
        <w:b/>
        <w:bCs/>
      </w:rPr>
      <w:t>8</w:t>
    </w:r>
    <w:r w:rsidR="00FB0B34">
      <w:rPr>
        <w:b/>
        <w:bCs/>
      </w:rPr>
      <w:t>63</w:t>
    </w:r>
  </w:p>
  <w:p w14:paraId="6B6E116C" w14:textId="77777777" w:rsidR="00851D04" w:rsidRDefault="00851D04" w:rsidP="00851D04">
    <w:pPr>
      <w:pStyle w:val="En-tte"/>
      <w:jc w:val="center"/>
      <w:rPr>
        <w:b/>
        <w:bCs/>
      </w:rPr>
    </w:pPr>
  </w:p>
  <w:p w14:paraId="3431F038" w14:textId="77777777" w:rsidR="000458B7" w:rsidRDefault="000458B7" w:rsidP="00851D04">
    <w:pPr>
      <w:pStyle w:val="En-tte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11E23FE"/>
    <w:multiLevelType w:val="hybridMultilevel"/>
    <w:tmpl w:val="AF1C6596"/>
    <w:lvl w:ilvl="0" w:tplc="C5A85F2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B46A11"/>
    <w:multiLevelType w:val="hybridMultilevel"/>
    <w:tmpl w:val="AF1C6596"/>
    <w:lvl w:ilvl="0" w:tplc="C5A85F2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trackRevisions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5B57"/>
    <w:rsid w:val="000458B7"/>
    <w:rsid w:val="00081C0A"/>
    <w:rsid w:val="000D498D"/>
    <w:rsid w:val="000D700D"/>
    <w:rsid w:val="00115999"/>
    <w:rsid w:val="0015233A"/>
    <w:rsid w:val="001F215A"/>
    <w:rsid w:val="003013BB"/>
    <w:rsid w:val="00357CD3"/>
    <w:rsid w:val="003C6E20"/>
    <w:rsid w:val="003E0640"/>
    <w:rsid w:val="00440D9B"/>
    <w:rsid w:val="00532268"/>
    <w:rsid w:val="005C4A02"/>
    <w:rsid w:val="0060775B"/>
    <w:rsid w:val="00686D94"/>
    <w:rsid w:val="00692885"/>
    <w:rsid w:val="00847264"/>
    <w:rsid w:val="00851D04"/>
    <w:rsid w:val="00857DA9"/>
    <w:rsid w:val="00955852"/>
    <w:rsid w:val="00A9507D"/>
    <w:rsid w:val="00AC1E78"/>
    <w:rsid w:val="00BA0E29"/>
    <w:rsid w:val="00BA71A1"/>
    <w:rsid w:val="00C0634E"/>
    <w:rsid w:val="00CC5B57"/>
    <w:rsid w:val="00CF59BB"/>
    <w:rsid w:val="00DC3807"/>
    <w:rsid w:val="00DD3487"/>
    <w:rsid w:val="00E15611"/>
    <w:rsid w:val="00E763CC"/>
    <w:rsid w:val="00F03CB9"/>
    <w:rsid w:val="00FB0B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29A9742B"/>
  <w15:chartTrackingRefBased/>
  <w15:docId w15:val="{8F558091-6942-4713-BC3E-E794499462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851D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851D04"/>
  </w:style>
  <w:style w:type="paragraph" w:styleId="Pieddepage">
    <w:name w:val="footer"/>
    <w:basedOn w:val="Normal"/>
    <w:link w:val="PieddepageCar"/>
    <w:uiPriority w:val="99"/>
    <w:unhideWhenUsed/>
    <w:rsid w:val="00851D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851D04"/>
  </w:style>
  <w:style w:type="table" w:styleId="Grilledutableau">
    <w:name w:val="Table Grid"/>
    <w:basedOn w:val="TableauNormal"/>
    <w:uiPriority w:val="39"/>
    <w:rsid w:val="00851D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0458B7"/>
    <w:pPr>
      <w:ind w:left="720"/>
      <w:contextualSpacing/>
    </w:pPr>
  </w:style>
  <w:style w:type="character" w:styleId="Marquedecommentaire">
    <w:name w:val="annotation reference"/>
    <w:basedOn w:val="Policepardfaut"/>
    <w:uiPriority w:val="99"/>
    <w:semiHidden/>
    <w:unhideWhenUsed/>
    <w:rsid w:val="003E0640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3E0640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3E0640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3E0640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3E0640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3E06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E064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94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8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31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32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8104C0-3E13-4C55-A6F3-B6BCBF6755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221</Words>
  <Characters>1219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EFS</Company>
  <LinksUpToDate>false</LinksUpToDate>
  <CharactersWithSpaces>1438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LAMBERT Mailye</dc:creator>
  <cp:keywords/>
  <dc:description/>
  <cp:lastModifiedBy>YOUNES Chainez</cp:lastModifiedBy>
  <cp:revision>3</cp:revision>
  <dcterms:created xsi:type="dcterms:W3CDTF">2025-09-03T08:40:00Z</dcterms:created>
  <dcterms:modified xsi:type="dcterms:W3CDTF">2025-09-03T09:16:00Z</dcterms:modified>
</cp:coreProperties>
</file>